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044B" w14:textId="6D89989A" w:rsidR="001E33D7" w:rsidRDefault="00626291" w:rsidP="002C6560">
      <w:pPr>
        <w:jc w:val="center"/>
        <w:rPr>
          <w:u w:val="single"/>
        </w:rPr>
      </w:pPr>
      <w:bookmarkStart w:id="0" w:name="_Hlk21430888"/>
      <w:r>
        <w:rPr>
          <w:u w:val="single"/>
        </w:rPr>
        <w:t xml:space="preserve">New ENT and Maxillofacial Range Driven By </w:t>
      </w:r>
      <w:r w:rsidR="00DE68A8">
        <w:rPr>
          <w:u w:val="single"/>
        </w:rPr>
        <w:t>Recent</w:t>
      </w:r>
      <w:bookmarkStart w:id="1" w:name="_GoBack"/>
      <w:bookmarkEnd w:id="1"/>
      <w:r>
        <w:rPr>
          <w:u w:val="single"/>
        </w:rPr>
        <w:t xml:space="preserve"> Customer Requirements</w:t>
      </w:r>
    </w:p>
    <w:p w14:paraId="78256F59" w14:textId="77777777" w:rsidR="0071244D" w:rsidRDefault="0071244D" w:rsidP="002C6560">
      <w:pPr>
        <w:jc w:val="center"/>
        <w:rPr>
          <w:rStyle w:val="Hyperlink"/>
          <w:color w:val="auto"/>
          <w:u w:val="none"/>
        </w:rPr>
      </w:pPr>
    </w:p>
    <w:bookmarkEnd w:id="0"/>
    <w:p w14:paraId="58E21051" w14:textId="7F566E15" w:rsidR="007404DE" w:rsidRDefault="007900F2" w:rsidP="007404D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Through </w:t>
      </w:r>
      <w:r w:rsidR="00063754">
        <w:rPr>
          <w:rStyle w:val="Hyperlink"/>
          <w:color w:val="auto"/>
          <w:u w:val="none"/>
        </w:rPr>
        <w:t>continu</w:t>
      </w:r>
      <w:r w:rsidR="00F704EB">
        <w:rPr>
          <w:rStyle w:val="Hyperlink"/>
          <w:color w:val="auto"/>
          <w:u w:val="none"/>
        </w:rPr>
        <w:t>ous</w:t>
      </w:r>
      <w:r w:rsidR="0006375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improvements to our </w:t>
      </w:r>
      <w:hyperlink r:id="rId7" w:history="1">
        <w:r w:rsidRPr="00D7612C">
          <w:rPr>
            <w:rStyle w:val="Hyperlink"/>
          </w:rPr>
          <w:t>ENT</w:t>
        </w:r>
        <w:r w:rsidR="00D7612C" w:rsidRPr="00D7612C">
          <w:rPr>
            <w:rStyle w:val="Hyperlink"/>
          </w:rPr>
          <w:t>/Maxfax Range</w:t>
        </w:r>
      </w:hyperlink>
      <w:r>
        <w:rPr>
          <w:rStyle w:val="Hyperlink"/>
          <w:color w:val="auto"/>
          <w:u w:val="none"/>
        </w:rPr>
        <w:t xml:space="preserve">, we </w:t>
      </w:r>
      <w:r w:rsidR="00063754">
        <w:rPr>
          <w:rStyle w:val="Hyperlink"/>
          <w:color w:val="auto"/>
          <w:u w:val="none"/>
        </w:rPr>
        <w:t>strive</w:t>
      </w:r>
      <w:r>
        <w:rPr>
          <w:rStyle w:val="Hyperlink"/>
          <w:color w:val="auto"/>
          <w:u w:val="none"/>
        </w:rPr>
        <w:t xml:space="preserve"> to meet the ever increasing needs of </w:t>
      </w:r>
      <w:r w:rsidR="00AE5921">
        <w:rPr>
          <w:rStyle w:val="Hyperlink"/>
          <w:color w:val="auto"/>
          <w:u w:val="none"/>
        </w:rPr>
        <w:t xml:space="preserve">your </w:t>
      </w:r>
      <w:r w:rsidR="00E72596" w:rsidRPr="00E72596">
        <w:rPr>
          <w:rStyle w:val="Hyperlink"/>
          <w:color w:val="auto"/>
          <w:u w:val="none"/>
        </w:rPr>
        <w:t>busy hospital environments</w:t>
      </w:r>
      <w:r>
        <w:rPr>
          <w:rStyle w:val="Hyperlink"/>
          <w:color w:val="auto"/>
          <w:u w:val="none"/>
        </w:rPr>
        <w:t>.</w:t>
      </w:r>
      <w:r w:rsidR="00586990">
        <w:rPr>
          <w:rStyle w:val="Hyperlink"/>
          <w:color w:val="auto"/>
          <w:u w:val="none"/>
        </w:rPr>
        <w:t xml:space="preserve"> NEW products in the portfolio</w:t>
      </w:r>
      <w:r w:rsidR="00213161">
        <w:rPr>
          <w:rStyle w:val="Hyperlink"/>
          <w:color w:val="auto"/>
          <w:u w:val="none"/>
        </w:rPr>
        <w:t xml:space="preserve"> have been designed </w:t>
      </w:r>
      <w:r w:rsidR="00063754">
        <w:rPr>
          <w:rStyle w:val="Hyperlink"/>
          <w:color w:val="auto"/>
          <w:u w:val="none"/>
        </w:rPr>
        <w:t>through</w:t>
      </w:r>
      <w:r w:rsidR="00213161">
        <w:rPr>
          <w:rStyle w:val="Hyperlink"/>
          <w:color w:val="auto"/>
          <w:u w:val="none"/>
        </w:rPr>
        <w:t xml:space="preserve"> listening to</w:t>
      </w:r>
      <w:r w:rsidR="00AE5921">
        <w:rPr>
          <w:rStyle w:val="Hyperlink"/>
          <w:color w:val="auto"/>
          <w:u w:val="none"/>
        </w:rPr>
        <w:t xml:space="preserve"> both</w:t>
      </w:r>
      <w:r w:rsidR="00213161">
        <w:rPr>
          <w:rStyle w:val="Hyperlink"/>
          <w:color w:val="auto"/>
          <w:u w:val="none"/>
        </w:rPr>
        <w:t xml:space="preserve"> </w:t>
      </w:r>
      <w:r w:rsidR="00063754">
        <w:rPr>
          <w:rStyle w:val="Hyperlink"/>
          <w:color w:val="auto"/>
          <w:u w:val="none"/>
        </w:rPr>
        <w:t>c</w:t>
      </w:r>
      <w:r w:rsidR="00F704EB">
        <w:rPr>
          <w:rStyle w:val="Hyperlink"/>
          <w:color w:val="auto"/>
          <w:u w:val="none"/>
        </w:rPr>
        <w:t>ustomer</w:t>
      </w:r>
      <w:r w:rsidR="00213161">
        <w:rPr>
          <w:rStyle w:val="Hyperlink"/>
          <w:color w:val="auto"/>
          <w:u w:val="none"/>
        </w:rPr>
        <w:t xml:space="preserve"> feedback and experience. </w:t>
      </w:r>
      <w:r w:rsidR="00586990">
        <w:rPr>
          <w:rStyle w:val="Hyperlink"/>
          <w:color w:val="auto"/>
          <w:u w:val="none"/>
        </w:rPr>
        <w:t xml:space="preserve"> </w:t>
      </w:r>
    </w:p>
    <w:p w14:paraId="7398E923" w14:textId="77777777" w:rsidR="00213161" w:rsidRDefault="00213161" w:rsidP="007404DE">
      <w:pPr>
        <w:rPr>
          <w:rStyle w:val="Hyperlink"/>
          <w:b/>
          <w:color w:val="auto"/>
          <w:u w:val="none"/>
        </w:rPr>
      </w:pPr>
      <w:r w:rsidRPr="00213161">
        <w:rPr>
          <w:rStyle w:val="Hyperlink"/>
          <w:b/>
          <w:color w:val="auto"/>
          <w:u w:val="none"/>
        </w:rPr>
        <w:t>Rosen Needle Fine</w:t>
      </w:r>
    </w:p>
    <w:p w14:paraId="4C34CB44" w14:textId="631B2304" w:rsidR="004A0066" w:rsidRDefault="005D5B90" w:rsidP="007404DE">
      <w:r>
        <w:t xml:space="preserve">The </w:t>
      </w:r>
      <w:hyperlink r:id="rId8" w:history="1">
        <w:r w:rsidR="009C1406" w:rsidRPr="009721D3">
          <w:rPr>
            <w:rStyle w:val="Hyperlink"/>
          </w:rPr>
          <w:t>NEW Rosen Needle Fine</w:t>
        </w:r>
      </w:hyperlink>
      <w:r w:rsidR="009C1406">
        <w:t xml:space="preserve"> is suitable for </w:t>
      </w:r>
      <w:r w:rsidR="00AE5921">
        <w:t>your</w:t>
      </w:r>
      <w:r w:rsidR="009C1406">
        <w:t xml:space="preserve"> most </w:t>
      </w:r>
      <w:r w:rsidR="001B5D85">
        <w:t>delicate</w:t>
      </w:r>
      <w:r w:rsidR="009C1406">
        <w:t xml:space="preserve"> ear</w:t>
      </w:r>
      <w:r w:rsidR="001D2D50">
        <w:t xml:space="preserve"> procedures. </w:t>
      </w:r>
      <w:r w:rsidR="005E3130">
        <w:t xml:space="preserve">We </w:t>
      </w:r>
      <w:r w:rsidR="004A0066">
        <w:t xml:space="preserve">have been able to </w:t>
      </w:r>
      <w:r w:rsidR="00F704EB">
        <w:t>engineer</w:t>
      </w:r>
      <w:r w:rsidR="004A0066">
        <w:t xml:space="preserve"> an instrument</w:t>
      </w:r>
      <w:r w:rsidR="001D2D50">
        <w:t xml:space="preserve"> </w:t>
      </w:r>
      <w:r w:rsidR="004A0066">
        <w:t>that produces consis</w:t>
      </w:r>
      <w:r w:rsidR="00063754">
        <w:t>tently clean and accurate cuts during Tympanoplasty</w:t>
      </w:r>
      <w:r w:rsidR="004A0066">
        <w:t xml:space="preserve">. </w:t>
      </w:r>
      <w:r w:rsidR="001B5D85">
        <w:t xml:space="preserve">Also used in </w:t>
      </w:r>
      <w:r w:rsidR="00E72596">
        <w:t>Stapedotomy</w:t>
      </w:r>
      <w:r w:rsidR="001B5D85">
        <w:t>, the tip finds a</w:t>
      </w:r>
      <w:r w:rsidR="00773A98">
        <w:t xml:space="preserve"> balance between precision and the strength needed to prevent bending when pressure is applied within the ear</w:t>
      </w:r>
      <w:r w:rsidR="00AE5921">
        <w:t xml:space="preserve"> of a patient</w:t>
      </w:r>
      <w:r w:rsidR="00773A98">
        <w:t xml:space="preserve">.  </w:t>
      </w:r>
      <w:r w:rsidR="00063754">
        <w:t>Our</w:t>
      </w:r>
      <w:r w:rsidR="00773A98">
        <w:t xml:space="preserve"> Single-use </w:t>
      </w:r>
      <w:r w:rsidR="00063754">
        <w:t>Rosen Needle Fine</w:t>
      </w:r>
      <w:r w:rsidR="00773A98">
        <w:t xml:space="preserve"> is </w:t>
      </w:r>
      <w:r w:rsidR="00E72596">
        <w:t>consistently</w:t>
      </w:r>
      <w:r w:rsidR="00773A98">
        <w:t xml:space="preserve"> sharp</w:t>
      </w:r>
      <w:r w:rsidR="00440EF8">
        <w:t xml:space="preserve"> first time, eliminating </w:t>
      </w:r>
      <w:r w:rsidR="00440EF8" w:rsidRPr="00FE4064">
        <w:t>any</w:t>
      </w:r>
      <w:r w:rsidR="00440EF8">
        <w:t xml:space="preserve"> risk of </w:t>
      </w:r>
      <w:r w:rsidR="00FE4064">
        <w:t>blunt tips often associated with re-useable alternatives.</w:t>
      </w:r>
    </w:p>
    <w:p w14:paraId="2066CABE" w14:textId="77777777" w:rsidR="00FE4064" w:rsidRDefault="00053EB9" w:rsidP="007404DE">
      <w:pPr>
        <w:rPr>
          <w:b/>
        </w:rPr>
      </w:pPr>
      <w:r>
        <w:rPr>
          <w:b/>
        </w:rPr>
        <w:t>Frazier Suction Handle 150°</w:t>
      </w:r>
      <w:r w:rsidR="00E72596">
        <w:rPr>
          <w:b/>
        </w:rPr>
        <w:t xml:space="preserve"> Bend</w:t>
      </w:r>
    </w:p>
    <w:p w14:paraId="227CA91A" w14:textId="66048765" w:rsidR="00063754" w:rsidRDefault="00DE68A8" w:rsidP="007404DE">
      <w:hyperlink r:id="rId9" w:history="1">
        <w:r w:rsidR="00053EB9" w:rsidRPr="009721D3">
          <w:rPr>
            <w:rStyle w:val="Hyperlink"/>
          </w:rPr>
          <w:t>NEW Frazier Suction Handles</w:t>
        </w:r>
      </w:hyperlink>
      <w:r w:rsidR="00053EB9">
        <w:t xml:space="preserve"> with</w:t>
      </w:r>
      <w:r w:rsidR="00053EB9" w:rsidRPr="00053EB9">
        <w:t xml:space="preserve"> </w:t>
      </w:r>
      <w:r w:rsidR="00017D41" w:rsidRPr="00053EB9">
        <w:t>150˚degree</w:t>
      </w:r>
      <w:r w:rsidR="00053EB9" w:rsidRPr="00053EB9">
        <w:t xml:space="preserve"> bend</w:t>
      </w:r>
      <w:r w:rsidR="00053EB9">
        <w:t xml:space="preserve"> </w:t>
      </w:r>
      <w:r w:rsidR="00063754">
        <w:t>have been</w:t>
      </w:r>
      <w:r w:rsidR="00053EB9">
        <w:t xml:space="preserve"> developed </w:t>
      </w:r>
      <w:r w:rsidR="00063754">
        <w:t>through</w:t>
      </w:r>
      <w:r w:rsidR="00053EB9">
        <w:t xml:space="preserve"> listening to </w:t>
      </w:r>
      <w:r w:rsidR="00D7612C">
        <w:t>feedback</w:t>
      </w:r>
      <w:r w:rsidR="00053EB9">
        <w:t xml:space="preserve"> about </w:t>
      </w:r>
      <w:r w:rsidR="00F704EB">
        <w:t>our</w:t>
      </w:r>
      <w:r w:rsidR="00BD4A9A">
        <w:t xml:space="preserve"> straight variants</w:t>
      </w:r>
      <w:r w:rsidR="002B6CFF">
        <w:t xml:space="preserve">. </w:t>
      </w:r>
      <w:r w:rsidR="00BD4A9A">
        <w:t>Starting</w:t>
      </w:r>
      <w:r w:rsidR="002B6CFF">
        <w:t xml:space="preserve"> production for a pre-bent </w:t>
      </w:r>
      <w:r w:rsidR="00F704EB">
        <w:t>S</w:t>
      </w:r>
      <w:r w:rsidR="002B6CFF">
        <w:t xml:space="preserve">uction </w:t>
      </w:r>
      <w:r w:rsidR="00F704EB">
        <w:t>H</w:t>
      </w:r>
      <w:r w:rsidR="002B6CFF">
        <w:t>andle. Thi</w:t>
      </w:r>
      <w:r w:rsidR="00E72596">
        <w:t xml:space="preserve">s </w:t>
      </w:r>
      <w:r w:rsidR="002B6CFF">
        <w:t xml:space="preserve">means </w:t>
      </w:r>
      <w:r w:rsidR="00AE5921">
        <w:t>you</w:t>
      </w:r>
      <w:r w:rsidR="002B6CFF">
        <w:t xml:space="preserve"> no long</w:t>
      </w:r>
      <w:r w:rsidR="00BD4A9A">
        <w:t>er</w:t>
      </w:r>
      <w:r w:rsidR="002B6CFF">
        <w:t xml:space="preserve"> </w:t>
      </w:r>
      <w:r w:rsidR="00E72596">
        <w:t>need</w:t>
      </w:r>
      <w:r w:rsidR="002B6CFF">
        <w:t xml:space="preserve"> </w:t>
      </w:r>
      <w:r w:rsidR="00BD4A9A">
        <w:t>to</w:t>
      </w:r>
      <w:r w:rsidR="00E72596">
        <w:t xml:space="preserve"> bend the </w:t>
      </w:r>
      <w:r w:rsidR="00F704EB">
        <w:t>instrument</w:t>
      </w:r>
      <w:r w:rsidR="002B6CFF">
        <w:t xml:space="preserve"> </w:t>
      </w:r>
      <w:r w:rsidR="00AE5921">
        <w:t>yourself</w:t>
      </w:r>
      <w:r w:rsidR="002B6CFF">
        <w:t>, eliminating any risk of contamination</w:t>
      </w:r>
      <w:r w:rsidR="00BD4A9A">
        <w:t xml:space="preserve">. This also provides </w:t>
      </w:r>
      <w:r w:rsidR="00AE5921">
        <w:t>you</w:t>
      </w:r>
      <w:r w:rsidR="00BD4A9A">
        <w:t xml:space="preserve"> with a set angle, accurately measured in a controlled environment.</w:t>
      </w:r>
      <w:r w:rsidR="00F961F7">
        <w:t xml:space="preserve"> </w:t>
      </w:r>
    </w:p>
    <w:p w14:paraId="23700843" w14:textId="77777777" w:rsidR="00BD4A9A" w:rsidRDefault="0016574E" w:rsidP="007404DE">
      <w:pPr>
        <w:rPr>
          <w:b/>
        </w:rPr>
      </w:pPr>
      <w:r w:rsidRPr="0016574E">
        <w:rPr>
          <w:b/>
        </w:rPr>
        <w:t>Negus Aspirating Dissector with One Hole</w:t>
      </w:r>
    </w:p>
    <w:p w14:paraId="1BF9C690" w14:textId="2D7B5477" w:rsidR="0016574E" w:rsidRDefault="009E5C73" w:rsidP="007404DE">
      <w:r>
        <w:t>Our</w:t>
      </w:r>
      <w:r w:rsidR="0016574E">
        <w:t xml:space="preserve"> </w:t>
      </w:r>
      <w:hyperlink r:id="rId10" w:history="1">
        <w:r w:rsidR="0016574E" w:rsidRPr="009721D3">
          <w:rPr>
            <w:rStyle w:val="Hyperlink"/>
          </w:rPr>
          <w:t>NEW Negus Aspirating Dissector with One Hole</w:t>
        </w:r>
      </w:hyperlink>
      <w:r w:rsidR="0016574E">
        <w:t xml:space="preserve"> provides </w:t>
      </w:r>
      <w:r w:rsidR="00AE5921">
        <w:t>you</w:t>
      </w:r>
      <w:r w:rsidR="00C57524">
        <w:t xml:space="preserve"> with improved control during</w:t>
      </w:r>
      <w:r w:rsidR="00F961F7">
        <w:t xml:space="preserve"> delicate procedures. </w:t>
      </w:r>
      <w:r w:rsidR="00F704EB" w:rsidRPr="00F704EB">
        <w:t>Complementing the Two Hole variant in our range, the instrument provide</w:t>
      </w:r>
      <w:r w:rsidR="00F704EB">
        <w:t>s</w:t>
      </w:r>
      <w:r w:rsidR="00C57524">
        <w:t xml:space="preserve"> suction on</w:t>
      </w:r>
      <w:r w:rsidR="00F961F7">
        <w:t xml:space="preserve"> only one side, allowing you to regulate </w:t>
      </w:r>
      <w:r w:rsidR="00502622">
        <w:t>it</w:t>
      </w:r>
      <w:r w:rsidR="00F961F7">
        <w:t xml:space="preserve"> a lot more. This </w:t>
      </w:r>
      <w:r w:rsidR="00AE5921">
        <w:t>gives you</w:t>
      </w:r>
      <w:r w:rsidR="00F961F7">
        <w:t xml:space="preserve"> increased control as well as limiting any potential trauma that may be caused when used in the Nasal cavity. </w:t>
      </w:r>
      <w:r w:rsidR="00AE5921">
        <w:t xml:space="preserve">The </w:t>
      </w:r>
      <w:r w:rsidR="004965B7">
        <w:t>guided suction is</w:t>
      </w:r>
      <w:r w:rsidR="00AE5921">
        <w:t xml:space="preserve"> </w:t>
      </w:r>
      <w:r w:rsidR="004965B7">
        <w:t>important to prevent any unwanted bleeding.</w:t>
      </w:r>
    </w:p>
    <w:p w14:paraId="58433C15" w14:textId="77777777" w:rsidR="004965B7" w:rsidRDefault="00E060A4" w:rsidP="007404DE">
      <w:pPr>
        <w:rPr>
          <w:b/>
        </w:rPr>
      </w:pPr>
      <w:r w:rsidRPr="00E060A4">
        <w:rPr>
          <w:b/>
        </w:rPr>
        <w:t>Lempert Suction Handle</w:t>
      </w:r>
    </w:p>
    <w:p w14:paraId="2664CD31" w14:textId="1E1E607A" w:rsidR="00C57524" w:rsidRDefault="009E5C73" w:rsidP="00C57524">
      <w:r>
        <w:t>The</w:t>
      </w:r>
      <w:r w:rsidR="00E060A4">
        <w:t xml:space="preserve"> </w:t>
      </w:r>
      <w:hyperlink r:id="rId11" w:history="1">
        <w:r w:rsidR="00E060A4" w:rsidRPr="00A45306">
          <w:rPr>
            <w:rStyle w:val="Hyperlink"/>
          </w:rPr>
          <w:t>NEW Lempert Suction Handle</w:t>
        </w:r>
      </w:hyperlink>
      <w:r w:rsidR="00E060A4">
        <w:t xml:space="preserve"> was introduced</w:t>
      </w:r>
      <w:r w:rsidR="00C57524">
        <w:t xml:space="preserve"> to meet the demand for high quality </w:t>
      </w:r>
      <w:r w:rsidR="00F704EB">
        <w:t>S</w:t>
      </w:r>
      <w:r w:rsidR="00C57524">
        <w:t xml:space="preserve">uction </w:t>
      </w:r>
      <w:r w:rsidR="00F704EB">
        <w:t>H</w:t>
      </w:r>
      <w:r w:rsidR="00C57524">
        <w:t>andles</w:t>
      </w:r>
      <w:r w:rsidR="00E060A4">
        <w:t xml:space="preserve">. </w:t>
      </w:r>
      <w:bookmarkStart w:id="2" w:name="_Hlk21439562"/>
      <w:r w:rsidR="00760692" w:rsidRPr="00C57524">
        <w:t>The instrument is designe</w:t>
      </w:r>
      <w:r w:rsidR="00760692">
        <w:t xml:space="preserve">d with an ergonomic handle </w:t>
      </w:r>
      <w:r w:rsidR="00760692" w:rsidRPr="00C57524">
        <w:t>incorporating thumb control allowing suction to be regulated</w:t>
      </w:r>
      <w:r w:rsidR="00760692">
        <w:t xml:space="preserve">. </w:t>
      </w:r>
      <w:bookmarkStart w:id="3" w:name="_Hlk21439621"/>
      <w:bookmarkEnd w:id="2"/>
      <w:r w:rsidR="00C57524">
        <w:t xml:space="preserve">This functions at all angles allowing rotation for improved clinician visibility. </w:t>
      </w:r>
    </w:p>
    <w:bookmarkEnd w:id="3"/>
    <w:p w14:paraId="30A87B75" w14:textId="78A43708" w:rsidR="004E5EBF" w:rsidRDefault="004E5EBF" w:rsidP="007404DE">
      <w:pPr>
        <w:rPr>
          <w:b/>
          <w:bCs/>
        </w:rPr>
      </w:pPr>
      <w:r w:rsidRPr="004E5EBF">
        <w:rPr>
          <w:b/>
          <w:bCs/>
        </w:rPr>
        <w:t>Wire Cutting Scissors</w:t>
      </w:r>
    </w:p>
    <w:p w14:paraId="4EE01EAC" w14:textId="5A93EC8E" w:rsidR="00937F8A" w:rsidRPr="00937F8A" w:rsidRDefault="00937F8A" w:rsidP="007404DE">
      <w:r>
        <w:t xml:space="preserve">Providing you with new and improved </w:t>
      </w:r>
      <w:hyperlink r:id="rId12" w:history="1">
        <w:r w:rsidR="00B7644D">
          <w:rPr>
            <w:rStyle w:val="Hyperlink"/>
          </w:rPr>
          <w:t>W</w:t>
        </w:r>
        <w:r w:rsidRPr="00B7644D">
          <w:rPr>
            <w:rStyle w:val="Hyperlink"/>
          </w:rPr>
          <w:t xml:space="preserve">ire </w:t>
        </w:r>
        <w:r w:rsidR="00B7644D">
          <w:rPr>
            <w:rStyle w:val="Hyperlink"/>
          </w:rPr>
          <w:t>C</w:t>
        </w:r>
        <w:r w:rsidRPr="00B7644D">
          <w:rPr>
            <w:rStyle w:val="Hyperlink"/>
          </w:rPr>
          <w:t xml:space="preserve">utting </w:t>
        </w:r>
        <w:r w:rsidR="00B7644D">
          <w:rPr>
            <w:rStyle w:val="Hyperlink"/>
          </w:rPr>
          <w:t>S</w:t>
        </w:r>
        <w:r w:rsidRPr="00B7644D">
          <w:rPr>
            <w:rStyle w:val="Hyperlink"/>
          </w:rPr>
          <w:t>cissors</w:t>
        </w:r>
      </w:hyperlink>
      <w:r>
        <w:t xml:space="preserve"> that allow you to cut a wide range of wires. This new hardened instrument is ideal to cut Cerclage wire efficiently along the entire length of the blade.</w:t>
      </w:r>
      <w:r w:rsidR="004B7430">
        <w:t xml:space="preserve"> Therefore, making it extremely beneficial for you to use in jaw fixation procedures.</w:t>
      </w:r>
      <w:r>
        <w:t xml:space="preserve"> </w:t>
      </w:r>
      <w:r w:rsidR="004B7430">
        <w:t xml:space="preserve">In circumstances where vomiting and choking are a risk, the </w:t>
      </w:r>
      <w:r w:rsidR="00F704EB">
        <w:t>S</w:t>
      </w:r>
      <w:r w:rsidR="004B7430">
        <w:t>cissors also give relatives the ability to easily cut the wire causing the problem.</w:t>
      </w:r>
    </w:p>
    <w:p w14:paraId="0420A94C" w14:textId="6F0F1308" w:rsidR="009337D3" w:rsidRDefault="009337D3" w:rsidP="007404DE">
      <w:r>
        <w:t xml:space="preserve">Other new products added to our </w:t>
      </w:r>
      <w:hyperlink r:id="rId13" w:history="1">
        <w:r w:rsidRPr="00A45306">
          <w:rPr>
            <w:rStyle w:val="Hyperlink"/>
          </w:rPr>
          <w:t>ENT/Maxfax</w:t>
        </w:r>
      </w:hyperlink>
      <w:r>
        <w:t xml:space="preserve"> range include</w:t>
      </w:r>
      <w:r w:rsidR="004E5EBF">
        <w:t xml:space="preserve"> the</w:t>
      </w:r>
      <w:r>
        <w:t xml:space="preserve"> </w:t>
      </w:r>
      <w:hyperlink r:id="rId14" w:history="1">
        <w:r w:rsidRPr="00A45306">
          <w:rPr>
            <w:rStyle w:val="Hyperlink"/>
          </w:rPr>
          <w:t>Langenbeck Retractor</w:t>
        </w:r>
      </w:hyperlink>
      <w:r w:rsidR="00937F8A">
        <w:t xml:space="preserve"> and</w:t>
      </w:r>
      <w:r>
        <w:t xml:space="preserve"> </w:t>
      </w:r>
      <w:hyperlink r:id="rId15" w:history="1">
        <w:r w:rsidR="009721D3" w:rsidRPr="00A45306">
          <w:rPr>
            <w:rStyle w:val="Hyperlink"/>
          </w:rPr>
          <w:t>Beckmann Adenoid Curette</w:t>
        </w:r>
      </w:hyperlink>
      <w:r w:rsidR="00937F8A">
        <w:t>.</w:t>
      </w:r>
    </w:p>
    <w:p w14:paraId="740B6993" w14:textId="241AAD6D" w:rsidR="00C57524" w:rsidRDefault="009E5C73" w:rsidP="00C57524">
      <w:r w:rsidRPr="009E5C73">
        <w:rPr>
          <w:color w:val="000000" w:themeColor="text1"/>
        </w:rPr>
        <w:t>W</w:t>
      </w:r>
      <w:r w:rsidR="00C57524" w:rsidRPr="009E5C73">
        <w:rPr>
          <w:color w:val="000000" w:themeColor="text1"/>
        </w:rPr>
        <w:t xml:space="preserve">e continue to improve and develop our products across </w:t>
      </w:r>
      <w:r w:rsidR="005D5B90" w:rsidRPr="009E5C73">
        <w:rPr>
          <w:color w:val="000000" w:themeColor="text1"/>
        </w:rPr>
        <w:t>all</w:t>
      </w:r>
      <w:r w:rsidR="00C57524" w:rsidRPr="009E5C73">
        <w:rPr>
          <w:color w:val="000000" w:themeColor="text1"/>
        </w:rPr>
        <w:t xml:space="preserve"> our specialities through user </w:t>
      </w:r>
      <w:r w:rsidR="00D7612C">
        <w:rPr>
          <w:color w:val="000000" w:themeColor="text1"/>
        </w:rPr>
        <w:t>suggestions</w:t>
      </w:r>
      <w:r w:rsidR="00C57524" w:rsidRPr="009E5C73">
        <w:rPr>
          <w:color w:val="000000" w:themeColor="text1"/>
        </w:rPr>
        <w:t xml:space="preserve"> and innovation to provide quality instruments that </w:t>
      </w:r>
      <w:r>
        <w:rPr>
          <w:color w:val="000000" w:themeColor="text1"/>
        </w:rPr>
        <w:t>you</w:t>
      </w:r>
      <w:r w:rsidR="00C57524" w:rsidRPr="009E5C73">
        <w:rPr>
          <w:color w:val="000000" w:themeColor="text1"/>
        </w:rPr>
        <w:t xml:space="preserve"> deserve. Please look out for </w:t>
      </w:r>
      <w:r w:rsidR="00C57524">
        <w:t xml:space="preserve">posts to our </w:t>
      </w:r>
      <w:hyperlink r:id="rId16" w:history="1">
        <w:r w:rsidR="00C57524">
          <w:rPr>
            <w:rStyle w:val="Hyperlink"/>
          </w:rPr>
          <w:t>News Stories</w:t>
        </w:r>
      </w:hyperlink>
      <w:r w:rsidR="00C57524">
        <w:t xml:space="preserve"> section in the coming months on updates to our other ranges.</w:t>
      </w:r>
    </w:p>
    <w:p w14:paraId="74DE299B" w14:textId="77777777" w:rsidR="00502622" w:rsidRPr="00502622" w:rsidRDefault="00502622" w:rsidP="00502622">
      <w:r w:rsidRPr="00502622">
        <w:lastRenderedPageBreak/>
        <w:t xml:space="preserve">If you require any further information, please do not hesitate to contact us at </w:t>
      </w:r>
      <w:hyperlink r:id="rId17" w:history="1">
        <w:r w:rsidRPr="00502622">
          <w:rPr>
            <w:color w:val="0000FF"/>
            <w:u w:val="single"/>
          </w:rPr>
          <w:t>marketing@dtrmedical.com</w:t>
        </w:r>
      </w:hyperlink>
      <w:r w:rsidRPr="00502622">
        <w:t xml:space="preserve"> or +44 (0) 1792 797910.</w:t>
      </w:r>
    </w:p>
    <w:p w14:paraId="09EF0D3B" w14:textId="77777777" w:rsidR="00502622" w:rsidRPr="00E060A4" w:rsidRDefault="00502622" w:rsidP="007404DE"/>
    <w:sectPr w:rsidR="00502622" w:rsidRPr="00E0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5183" w14:textId="77777777" w:rsidR="002C6560" w:rsidRDefault="002C6560" w:rsidP="002C6560">
      <w:pPr>
        <w:spacing w:after="0" w:line="240" w:lineRule="auto"/>
      </w:pPr>
      <w:r>
        <w:separator/>
      </w:r>
    </w:p>
  </w:endnote>
  <w:endnote w:type="continuationSeparator" w:id="0">
    <w:p w14:paraId="0E6CC37C" w14:textId="77777777" w:rsidR="002C6560" w:rsidRDefault="002C6560" w:rsidP="002C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C027" w14:textId="77777777" w:rsidR="002C6560" w:rsidRDefault="002C6560" w:rsidP="002C6560">
      <w:pPr>
        <w:spacing w:after="0" w:line="240" w:lineRule="auto"/>
      </w:pPr>
      <w:r>
        <w:separator/>
      </w:r>
    </w:p>
  </w:footnote>
  <w:footnote w:type="continuationSeparator" w:id="0">
    <w:p w14:paraId="2A35745A" w14:textId="77777777" w:rsidR="002C6560" w:rsidRDefault="002C6560" w:rsidP="002C6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DE"/>
    <w:rsid w:val="000048D6"/>
    <w:rsid w:val="00017D41"/>
    <w:rsid w:val="00046FF3"/>
    <w:rsid w:val="00053EB9"/>
    <w:rsid w:val="00063754"/>
    <w:rsid w:val="000A4D6B"/>
    <w:rsid w:val="000F2C4E"/>
    <w:rsid w:val="0016574E"/>
    <w:rsid w:val="001B5D85"/>
    <w:rsid w:val="001D2D50"/>
    <w:rsid w:val="001E33D7"/>
    <w:rsid w:val="00213161"/>
    <w:rsid w:val="002B6CFF"/>
    <w:rsid w:val="002C6560"/>
    <w:rsid w:val="00440EF8"/>
    <w:rsid w:val="004965B7"/>
    <w:rsid w:val="004A0066"/>
    <w:rsid w:val="004A1860"/>
    <w:rsid w:val="004B7430"/>
    <w:rsid w:val="004E274F"/>
    <w:rsid w:val="004E5EBF"/>
    <w:rsid w:val="00502622"/>
    <w:rsid w:val="00586990"/>
    <w:rsid w:val="005D5B90"/>
    <w:rsid w:val="005E3130"/>
    <w:rsid w:val="00626291"/>
    <w:rsid w:val="006C05F7"/>
    <w:rsid w:val="0071244D"/>
    <w:rsid w:val="00740083"/>
    <w:rsid w:val="007404DE"/>
    <w:rsid w:val="00760692"/>
    <w:rsid w:val="00767358"/>
    <w:rsid w:val="00773A98"/>
    <w:rsid w:val="007900F2"/>
    <w:rsid w:val="009337D3"/>
    <w:rsid w:val="00937F8A"/>
    <w:rsid w:val="009721D3"/>
    <w:rsid w:val="009C1406"/>
    <w:rsid w:val="009E5C73"/>
    <w:rsid w:val="00A45306"/>
    <w:rsid w:val="00A9650F"/>
    <w:rsid w:val="00AE5921"/>
    <w:rsid w:val="00B7644D"/>
    <w:rsid w:val="00BD4A9A"/>
    <w:rsid w:val="00C012B7"/>
    <w:rsid w:val="00C05D5A"/>
    <w:rsid w:val="00C57524"/>
    <w:rsid w:val="00C614E7"/>
    <w:rsid w:val="00D31C0A"/>
    <w:rsid w:val="00D7612C"/>
    <w:rsid w:val="00DE68A8"/>
    <w:rsid w:val="00E060A4"/>
    <w:rsid w:val="00E72596"/>
    <w:rsid w:val="00E765F0"/>
    <w:rsid w:val="00EC595F"/>
    <w:rsid w:val="00F704EB"/>
    <w:rsid w:val="00F961F7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F448"/>
  <w15:chartTrackingRefBased/>
  <w15:docId w15:val="{2F47D13F-6760-49CD-83A4-FE862CC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04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6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61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60"/>
  </w:style>
  <w:style w:type="paragraph" w:styleId="Footer">
    <w:name w:val="footer"/>
    <w:basedOn w:val="Normal"/>
    <w:link w:val="FooterChar"/>
    <w:uiPriority w:val="99"/>
    <w:unhideWhenUsed/>
    <w:rsid w:val="002C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rmedical.com/products/rosen-needle/" TargetMode="External"/><Relationship Id="rId13" Type="http://schemas.openxmlformats.org/officeDocument/2006/relationships/hyperlink" Target="https://dtrmedical.com/product-categories/ent-maxfax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trmedical.com/product-categories/ent-maxfax/" TargetMode="External"/><Relationship Id="rId12" Type="http://schemas.openxmlformats.org/officeDocument/2006/relationships/hyperlink" Target="https://dtrmedical.com/products/wire-cutting-scissors/" TargetMode="External"/><Relationship Id="rId17" Type="http://schemas.openxmlformats.org/officeDocument/2006/relationships/hyperlink" Target="mailto:marketing@dtrmedica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trmedical.com/new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trmedical.com/products/lempert-suction-hand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trmedical.com/products/beckmann-adenoid-curette/" TargetMode="External"/><Relationship Id="rId10" Type="http://schemas.openxmlformats.org/officeDocument/2006/relationships/hyperlink" Target="https://dtrmedical.com/products/negus-aspirating-dissecto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trmedical.com/products/frazier-suction-handles/" TargetMode="External"/><Relationship Id="rId14" Type="http://schemas.openxmlformats.org/officeDocument/2006/relationships/hyperlink" Target="https://dtrmedical.com/products/langenbeck-retra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A482-F073-4F24-B982-76C4A4C8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Rimmer</dc:creator>
  <cp:keywords/>
  <dc:description/>
  <cp:lastModifiedBy>Frank Rimmer</cp:lastModifiedBy>
  <cp:revision>8</cp:revision>
  <dcterms:created xsi:type="dcterms:W3CDTF">2019-10-08T10:59:00Z</dcterms:created>
  <dcterms:modified xsi:type="dcterms:W3CDTF">2019-10-08T14:13:00Z</dcterms:modified>
</cp:coreProperties>
</file>